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4" w:rsidRPr="00FB32EC" w:rsidRDefault="00A273D4" w:rsidP="00A273D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32EC">
        <w:rPr>
          <w:rFonts w:ascii="Times New Roman" w:hAnsi="Times New Roman"/>
          <w:sz w:val="24"/>
          <w:szCs w:val="24"/>
        </w:rPr>
        <w:t>ОЦЕНКА</w:t>
      </w:r>
      <w:r w:rsidR="00771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B32EC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</w:p>
    <w:p w:rsidR="00A273D4" w:rsidRPr="00CA3ACA" w:rsidRDefault="00A273D4" w:rsidP="00A273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CA3ACA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транспортной инфраструктуры сельского поселения </w:t>
      </w:r>
      <w:r>
        <w:rPr>
          <w:rFonts w:ascii="Times New Roman" w:hAnsi="Times New Roman"/>
          <w:b/>
          <w:sz w:val="28"/>
          <w:szCs w:val="28"/>
        </w:rPr>
        <w:t>Каратовский</w:t>
      </w:r>
      <w:r w:rsidRPr="00CA3AC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A3ACA">
        <w:rPr>
          <w:rFonts w:ascii="Times New Roman" w:hAnsi="Times New Roman"/>
          <w:b/>
          <w:sz w:val="28"/>
          <w:szCs w:val="28"/>
        </w:rPr>
        <w:t>Туймазински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Башкортостан"</w:t>
      </w:r>
    </w:p>
    <w:p w:rsidR="00A273D4" w:rsidRPr="00661B61" w:rsidRDefault="00A273D4" w:rsidP="00A273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7D310A">
        <w:rPr>
          <w:rFonts w:ascii="Times New Roman" w:hAnsi="Times New Roman"/>
          <w:b/>
          <w:sz w:val="28"/>
          <w:szCs w:val="28"/>
        </w:rPr>
        <w:t>2</w:t>
      </w:r>
      <w:r w:rsidR="00A350B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1B61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309"/>
        <w:gridCol w:w="1789"/>
        <w:gridCol w:w="825"/>
        <w:gridCol w:w="764"/>
        <w:gridCol w:w="1438"/>
      </w:tblGrid>
      <w:tr w:rsidR="00A273D4" w:rsidRPr="005263CD" w:rsidTr="001F673F">
        <w:tc>
          <w:tcPr>
            <w:tcW w:w="439" w:type="dxa"/>
            <w:vMerge w:val="restart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  <w:vMerge w:val="restart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Наименование мероприятий (подпрограмм)</w:t>
            </w:r>
          </w:p>
        </w:tc>
        <w:tc>
          <w:tcPr>
            <w:tcW w:w="1658" w:type="dxa"/>
            <w:vMerge w:val="restart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Показатель оценки эффективности</w:t>
            </w:r>
          </w:p>
        </w:tc>
        <w:tc>
          <w:tcPr>
            <w:tcW w:w="1621" w:type="dxa"/>
            <w:gridSpan w:val="2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Значение показателя отчетного периода</w:t>
            </w:r>
          </w:p>
        </w:tc>
        <w:tc>
          <w:tcPr>
            <w:tcW w:w="1466" w:type="dxa"/>
            <w:vMerge w:val="restart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Изменение значения показателя за отчетный период, %</w:t>
            </w:r>
          </w:p>
        </w:tc>
      </w:tr>
      <w:tr w:rsidR="00A273D4" w:rsidRPr="005263CD" w:rsidTr="001F673F">
        <w:tc>
          <w:tcPr>
            <w:tcW w:w="439" w:type="dxa"/>
            <w:vMerge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73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66" w:type="dxa"/>
            <w:vMerge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Доля  протяженности автомобильных дорог общего пользования  местного значения,  не  отвечающих нормативным требованиям, в общей  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A273D4" w:rsidRPr="0077164A" w:rsidRDefault="00A273D4" w:rsidP="009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6</w:t>
            </w:r>
            <w:r w:rsidR="00957EC2" w:rsidRPr="00771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A273D4" w:rsidRPr="0077164A" w:rsidRDefault="00A273D4" w:rsidP="009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6</w:t>
            </w:r>
            <w:r w:rsidR="00957EC2" w:rsidRPr="00771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Обеспеченность  постоянной круглогодичной связи с сетью автомобильных дорог общего пользования  по  дорогам  с твердым покрытием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 xml:space="preserve">Доля  протяженности   автомобильных дорог общего пользования  местного значения,  соответствующих нормативным требованиям </w:t>
            </w:r>
            <w:proofErr w:type="gramStart"/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A273D4" w:rsidRPr="0077164A" w:rsidRDefault="00A273D4" w:rsidP="009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3</w:t>
            </w:r>
            <w:r w:rsidR="00957EC2" w:rsidRPr="00771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A273D4" w:rsidRPr="0077164A" w:rsidRDefault="00A273D4" w:rsidP="0095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3</w:t>
            </w:r>
            <w:r w:rsidR="00957EC2" w:rsidRPr="00771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Протяженность  пешеходных дорожек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48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Протяженность велосипедных дорожек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48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Количество  дорожно-транспортных  происшествий из-за  сопутствующих дорожных условий на сети дорог федерального, регионального  и межмуниципального значения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3D4" w:rsidRPr="005263CD" w:rsidTr="001F673F">
        <w:tc>
          <w:tcPr>
            <w:tcW w:w="439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</w:tcPr>
          <w:p w:rsidR="00A273D4" w:rsidRPr="0077164A" w:rsidRDefault="00A273D4" w:rsidP="001F673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1658" w:type="dxa"/>
          </w:tcPr>
          <w:p w:rsidR="00A273D4" w:rsidRPr="0077164A" w:rsidRDefault="00A273D4" w:rsidP="001F673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6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A273D4" w:rsidRPr="0077164A" w:rsidRDefault="00A273D4" w:rsidP="001F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73D4" w:rsidRDefault="00A273D4" w:rsidP="00A273D4">
      <w:pPr>
        <w:rPr>
          <w:rFonts w:ascii="Times New Roman" w:hAnsi="Times New Roman"/>
        </w:rPr>
      </w:pPr>
    </w:p>
    <w:p w:rsidR="002D7E01" w:rsidRPr="002D7E01" w:rsidRDefault="002D7E01" w:rsidP="002D7E01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</w:rPr>
      </w:pPr>
    </w:p>
    <w:p w:rsidR="002D7E01" w:rsidRPr="002D7E01" w:rsidRDefault="002D7E01" w:rsidP="002D7E0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</w:rPr>
      </w:pPr>
    </w:p>
    <w:p w:rsidR="002D7E01" w:rsidRPr="002D7E01" w:rsidRDefault="002D7E01" w:rsidP="002D7E01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Times New Roman" w:hAnsi="Times New Roman" w:cs="Times New Roman"/>
        </w:rPr>
      </w:pPr>
    </w:p>
    <w:p w:rsidR="003756B3" w:rsidRPr="002D7E01" w:rsidRDefault="003756B3">
      <w:pPr>
        <w:rPr>
          <w:rFonts w:ascii="Times New Roman" w:hAnsi="Times New Roman" w:cs="Times New Roman"/>
        </w:rPr>
      </w:pPr>
    </w:p>
    <w:sectPr w:rsidR="003756B3" w:rsidRPr="002D7E01" w:rsidSect="00D55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D7E01"/>
    <w:rsid w:val="000804FF"/>
    <w:rsid w:val="0009397B"/>
    <w:rsid w:val="000C119C"/>
    <w:rsid w:val="00157ADD"/>
    <w:rsid w:val="002D7E01"/>
    <w:rsid w:val="00346147"/>
    <w:rsid w:val="003756B3"/>
    <w:rsid w:val="00575745"/>
    <w:rsid w:val="007070D3"/>
    <w:rsid w:val="00760B4C"/>
    <w:rsid w:val="0077164A"/>
    <w:rsid w:val="007D310A"/>
    <w:rsid w:val="008B1393"/>
    <w:rsid w:val="00957EC2"/>
    <w:rsid w:val="00961D5B"/>
    <w:rsid w:val="00A273D4"/>
    <w:rsid w:val="00A350B1"/>
    <w:rsid w:val="00A43F58"/>
    <w:rsid w:val="00B15BD5"/>
    <w:rsid w:val="00BE1FDB"/>
    <w:rsid w:val="00D55963"/>
    <w:rsid w:val="00D805C1"/>
    <w:rsid w:val="00D840E8"/>
    <w:rsid w:val="00D8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15</cp:revision>
  <dcterms:created xsi:type="dcterms:W3CDTF">2020-05-04T07:15:00Z</dcterms:created>
  <dcterms:modified xsi:type="dcterms:W3CDTF">2022-02-25T07:08:00Z</dcterms:modified>
</cp:coreProperties>
</file>